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0"/>
        <w:ind w:left="4473" w:right="2870" w:hanging="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600456</wp:posOffset>
            </wp:positionH>
            <wp:positionV relativeFrom="paragraph">
              <wp:posOffset>52089</wp:posOffset>
            </wp:positionV>
            <wp:extent cx="902207" cy="8673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7" cy="8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Notice of Formal </w:t>
      </w:r>
      <w:r>
        <w:rPr>
          <w:spacing w:val="-2"/>
        </w:rPr>
        <w:t>On-Demand </w:t>
      </w:r>
      <w:r>
        <w:rPr/>
        <w:t>PUBLIC</w:t>
      </w:r>
      <w:r>
        <w:rPr>
          <w:spacing w:val="-23"/>
        </w:rPr>
        <w:t> </w:t>
      </w:r>
      <w:r>
        <w:rPr/>
        <w:t>MEETING</w:t>
      </w:r>
    </w:p>
    <w:p>
      <w:pPr>
        <w:spacing w:before="0"/>
        <w:ind w:left="1598" w:right="0" w:firstLine="0"/>
        <w:jc w:val="center"/>
        <w:rPr>
          <w:b/>
          <w:sz w:val="32"/>
        </w:rPr>
      </w:pPr>
      <w:r>
        <w:rPr>
          <w:b/>
          <w:sz w:val="32"/>
        </w:rPr>
        <w:t>Town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> </w:t>
      </w:r>
      <w:r>
        <w:rPr>
          <w:b/>
          <w:spacing w:val="-4"/>
          <w:sz w:val="32"/>
        </w:rPr>
        <w:t>PERU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221126</wp:posOffset>
                </wp:positionV>
                <wp:extent cx="47377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3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7735" h="0">
                              <a:moveTo>
                                <a:pt x="0" y="0"/>
                              </a:moveTo>
                              <a:lnTo>
                                <a:pt x="4737718" y="0"/>
                              </a:lnTo>
                            </a:path>
                          </a:pathLst>
                        </a:custGeom>
                        <a:ln w="1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411503pt;width:373.05pt;height:.1pt;mso-position-horizontal-relative:page;mso-position-vertical-relative:paragraph;z-index:-15728640;mso-wrap-distance-left:0;mso-wrap-distance-right:0" id="docshape1" coordorigin="1440,348" coordsize="7461,0" path="m1440,348l8901,348e" filled="false" stroked="true" strokeweight="1.4177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99"/>
        <w:jc w:val="left"/>
      </w:pPr>
      <w:r>
        <w:rPr/>
        <w:t>Traffic</w:t>
      </w:r>
      <w:r>
        <w:rPr>
          <w:spacing w:val="-10"/>
        </w:rPr>
        <w:t> </w:t>
      </w:r>
      <w:r>
        <w:rPr/>
        <w:t>signal</w:t>
      </w:r>
      <w:r>
        <w:rPr>
          <w:spacing w:val="-9"/>
        </w:rPr>
        <w:t> </w:t>
      </w:r>
      <w:r>
        <w:rPr/>
        <w:t>at</w:t>
      </w:r>
      <w:r>
        <w:rPr>
          <w:spacing w:val="-3"/>
        </w:rPr>
        <w:t> </w:t>
      </w:r>
      <w:r>
        <w:rPr/>
        <w:t>intersection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Route</w:t>
      </w:r>
      <w:r>
        <w:rPr>
          <w:spacing w:val="-10"/>
        </w:rPr>
        <w:t> </w:t>
      </w:r>
      <w:r>
        <w:rPr/>
        <w:t>108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Main</w:t>
      </w:r>
      <w:r>
        <w:rPr>
          <w:spacing w:val="-9"/>
        </w:rPr>
        <w:t> </w:t>
      </w:r>
      <w:r>
        <w:rPr>
          <w:spacing w:val="-2"/>
        </w:rPr>
        <w:t>Street</w:t>
      </w:r>
    </w:p>
    <w:p>
      <w:pPr>
        <w:pStyle w:val="BodyText"/>
        <w:spacing w:before="278"/>
        <w:ind w:left="719"/>
      </w:pPr>
      <w:r>
        <w:rPr/>
        <w:t>MaineDOT invites you to attend an on-demand public meeting to provide information about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project.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viewed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formal</w:t>
      </w:r>
      <w:r>
        <w:rPr>
          <w:spacing w:val="-5"/>
        </w:rPr>
        <w:t> </w:t>
      </w:r>
      <w:r>
        <w:rPr/>
        <w:t>comment period and allows for online comments and questions that will be answered by MaineDOT staff. The formal comment period will last from </w:t>
      </w:r>
      <w:r>
        <w:rPr>
          <w:b/>
        </w:rPr>
        <w:t>06/05/2026 </w:t>
      </w:r>
      <w:r>
        <w:rPr/>
        <w:t>to </w:t>
      </w:r>
      <w:r>
        <w:rPr>
          <w:b/>
        </w:rPr>
        <w:t>06/24/2026</w:t>
      </w:r>
      <w:r>
        <w:rPr/>
        <w:t>.</w:t>
      </w:r>
    </w:p>
    <w:p>
      <w:pPr>
        <w:pStyle w:val="BodyText"/>
        <w:spacing w:line="216" w:lineRule="auto" w:before="275"/>
        <w:ind w:left="720" w:right="86"/>
      </w:pPr>
      <w:r>
        <w:rPr/>
        <w:t>Questions,</w:t>
      </w:r>
      <w:r>
        <w:rPr>
          <w:spacing w:val="-5"/>
        </w:rPr>
        <w:t> </w:t>
      </w:r>
      <w:r>
        <w:rPr/>
        <w:t>comments,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inquiries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made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on-demand</w:t>
      </w:r>
      <w:r>
        <w:rPr>
          <w:spacing w:val="-3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directed to the Project Manager below.</w:t>
      </w:r>
    </w:p>
    <w:p>
      <w:pPr>
        <w:pStyle w:val="BodyText"/>
        <w:spacing w:before="220"/>
        <w:ind w:left="3436" w:right="2562" w:hanging="221"/>
      </w:pPr>
      <w:r>
        <w:rPr/>
        <w:t>Michael Laberge, Project Manager Maine</w:t>
      </w:r>
      <w:r>
        <w:rPr>
          <w:spacing w:val="-14"/>
        </w:rPr>
        <w:t> </w:t>
      </w:r>
      <w:r>
        <w:rPr/>
        <w:t>Department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Transportation,</w:t>
      </w:r>
    </w:p>
    <w:p>
      <w:pPr>
        <w:pStyle w:val="BodyText"/>
        <w:ind w:left="1598" w:right="884"/>
        <w:jc w:val="center"/>
      </w:pPr>
      <w:r>
        <w:rPr>
          <w:spacing w:val="-2"/>
        </w:rPr>
        <w:t>Multimodal Program</w:t>
      </w:r>
    </w:p>
    <w:p>
      <w:pPr>
        <w:pStyle w:val="BodyText"/>
        <w:ind w:left="3288" w:right="2574" w:firstLine="67"/>
        <w:jc w:val="center"/>
      </w:pPr>
      <w:r>
        <w:rPr/>
        <w:t>24 Child Street, 16 State House Station,</w:t>
      </w:r>
      <w:r>
        <w:rPr>
          <w:spacing w:val="-12"/>
        </w:rPr>
        <w:t> </w:t>
      </w:r>
      <w:r>
        <w:rPr/>
        <w:t>M</w:t>
      </w:r>
      <w:r>
        <w:rPr>
          <w:spacing w:val="-14"/>
        </w:rPr>
        <w:t> </w:t>
      </w:r>
      <w:r>
        <w:rPr/>
        <w:t>Augusta,</w:t>
      </w:r>
      <w:r>
        <w:rPr>
          <w:spacing w:val="-13"/>
        </w:rPr>
        <w:t> </w:t>
      </w:r>
      <w:r>
        <w:rPr/>
        <w:t>Maine</w:t>
      </w:r>
      <w:r>
        <w:rPr>
          <w:spacing w:val="-14"/>
        </w:rPr>
        <w:t> </w:t>
      </w:r>
      <w:r>
        <w:rPr/>
        <w:t>04333-0016.</w:t>
      </w:r>
    </w:p>
    <w:p>
      <w:pPr>
        <w:pStyle w:val="BodyText"/>
        <w:ind w:left="3469" w:right="2749" w:firstLine="54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5428488</wp:posOffset>
            </wp:positionH>
            <wp:positionV relativeFrom="paragraph">
              <wp:posOffset>338075</wp:posOffset>
            </wp:positionV>
            <wp:extent cx="1267967" cy="126796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7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Telephone: 207-557-2443 Email:</w:t>
      </w:r>
      <w:r>
        <w:rPr>
          <w:spacing w:val="-17"/>
        </w:rPr>
        <w:t> </w:t>
      </w:r>
      <w:hyperlink r:id="rId7">
        <w:r>
          <w:rPr/>
          <w:t>Michael.Laberge@maine.gov</w:t>
        </w:r>
      </w:hyperlink>
    </w:p>
    <w:p>
      <w:pPr>
        <w:pStyle w:val="BodyText"/>
        <w:spacing w:before="165"/>
      </w:pPr>
    </w:p>
    <w:p>
      <w:pPr>
        <w:pStyle w:val="BodyText"/>
        <w:ind w:left="720" w:right="2734"/>
      </w:pPr>
      <w:r>
        <w:rPr/>
        <w:t>Access to the Peru project and other active meeting presentations is available on our Public Meetings Page at </w:t>
      </w:r>
      <w:r>
        <w:rPr>
          <w:color w:val="0000FF"/>
          <w:u w:val="single" w:color="0000FF"/>
        </w:rPr>
        <w:t>bit.ly/mainedot-meetings.</w:t>
      </w:r>
      <w:r>
        <w:rPr>
          <w:color w:val="0000FF"/>
          <w:spacing w:val="-5"/>
          <w:u w:val="none"/>
        </w:rPr>
        <w:t> </w:t>
      </w:r>
      <w:r>
        <w:rPr>
          <w:u w:val="none"/>
        </w:rPr>
        <w:t>You</w:t>
      </w:r>
      <w:r>
        <w:rPr>
          <w:spacing w:val="-8"/>
          <w:u w:val="none"/>
        </w:rPr>
        <w:t> </w:t>
      </w:r>
      <w:r>
        <w:rPr>
          <w:u w:val="none"/>
        </w:rPr>
        <w:t>can</w:t>
      </w:r>
      <w:r>
        <w:rPr>
          <w:spacing w:val="-8"/>
          <w:u w:val="none"/>
        </w:rPr>
        <w:t> </w:t>
      </w:r>
      <w:r>
        <w:rPr>
          <w:u w:val="none"/>
        </w:rPr>
        <w:t>also</w:t>
      </w:r>
      <w:r>
        <w:rPr>
          <w:spacing w:val="-8"/>
          <w:u w:val="none"/>
        </w:rPr>
        <w:t> </w:t>
      </w:r>
      <w:r>
        <w:rPr>
          <w:u w:val="none"/>
        </w:rPr>
        <w:t>access</w:t>
      </w:r>
      <w:r>
        <w:rPr>
          <w:spacing w:val="-8"/>
          <w:u w:val="none"/>
        </w:rPr>
        <w:t> </w:t>
      </w:r>
      <w:r>
        <w:rPr>
          <w:u w:val="none"/>
        </w:rPr>
        <w:t>those</w:t>
      </w:r>
      <w:r>
        <w:rPr>
          <w:spacing w:val="-8"/>
          <w:u w:val="none"/>
        </w:rPr>
        <w:t> </w:t>
      </w:r>
      <w:r>
        <w:rPr>
          <w:u w:val="none"/>
        </w:rPr>
        <w:t>meetings using the QR Code to the right.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390" w:right="8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862583</wp:posOffset>
            </wp:positionH>
            <wp:positionV relativeFrom="paragraph">
              <wp:posOffset>291</wp:posOffset>
            </wp:positionV>
            <wp:extent cx="926591" cy="9265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 more information regarding MaineDOT Public Involvement, including</w:t>
      </w:r>
      <w:r>
        <w:rPr>
          <w:spacing w:val="-6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accessibility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accommodations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may request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2"/>
        </w:rPr>
        <w:t> </w:t>
      </w:r>
      <w:r>
        <w:rPr/>
        <w:t>types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meetings,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the link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Background Information</w:t>
      </w:r>
      <w:r>
        <w:rPr>
          <w:spacing w:val="-9"/>
        </w:rPr>
        <w:t> </w:t>
      </w:r>
      <w:r>
        <w:rPr/>
        <w:t>page.</w:t>
      </w:r>
      <w:r>
        <w:rPr>
          <w:spacing w:val="-5"/>
        </w:rPr>
        <w:t> </w:t>
      </w:r>
      <w:r>
        <w:rPr>
          <w:color w:val="0000FF"/>
          <w:u w:val="single" w:color="0000FF"/>
        </w:rPr>
        <w:t>bit.ly/background-publicinvolvement</w:t>
      </w:r>
      <w:r>
        <w:rPr>
          <w:u w:val="none"/>
        </w:rPr>
        <w:t>.</w:t>
      </w:r>
      <w:r>
        <w:rPr>
          <w:spacing w:val="-9"/>
          <w:u w:val="none"/>
        </w:rPr>
        <w:t> </w:t>
      </w:r>
      <w:r>
        <w:rPr>
          <w:u w:val="none"/>
        </w:rPr>
        <w:t>You</w:t>
      </w:r>
      <w:r>
        <w:rPr>
          <w:spacing w:val="-9"/>
          <w:u w:val="none"/>
        </w:rPr>
        <w:t> </w:t>
      </w:r>
      <w:r>
        <w:rPr>
          <w:u w:val="none"/>
        </w:rPr>
        <w:t>can</w:t>
      </w:r>
      <w:r>
        <w:rPr>
          <w:spacing w:val="-9"/>
          <w:u w:val="none"/>
        </w:rPr>
        <w:t> </w:t>
      </w:r>
      <w:r>
        <w:rPr>
          <w:u w:val="none"/>
        </w:rPr>
        <w:t>access that page using the QR Code to the left.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spacing w:before="0"/>
        <w:ind w:left="3053" w:right="0" w:firstLine="0"/>
        <w:jc w:val="left"/>
        <w:rPr>
          <w:b/>
          <w:sz w:val="28"/>
        </w:rPr>
      </w:pPr>
      <w:r>
        <w:rPr>
          <w:b/>
          <w:color w:val="003F00"/>
          <w:sz w:val="28"/>
        </w:rPr>
        <w:t>Work</w:t>
      </w:r>
      <w:r>
        <w:rPr>
          <w:b/>
          <w:color w:val="003F00"/>
          <w:spacing w:val="-3"/>
          <w:sz w:val="28"/>
        </w:rPr>
        <w:t> </w:t>
      </w:r>
      <w:r>
        <w:rPr>
          <w:b/>
          <w:color w:val="003F00"/>
          <w:sz w:val="28"/>
        </w:rPr>
        <w:t>Identification</w:t>
      </w:r>
      <w:r>
        <w:rPr>
          <w:b/>
          <w:color w:val="003F00"/>
          <w:spacing w:val="-3"/>
          <w:sz w:val="28"/>
        </w:rPr>
        <w:t> </w:t>
      </w:r>
      <w:r>
        <w:rPr>
          <w:b/>
          <w:color w:val="003F00"/>
          <w:sz w:val="28"/>
        </w:rPr>
        <w:t>Number</w:t>
      </w:r>
      <w:r>
        <w:rPr>
          <w:b/>
          <w:color w:val="003F00"/>
          <w:spacing w:val="-2"/>
          <w:sz w:val="28"/>
        </w:rPr>
        <w:t> 029368.00</w:t>
      </w:r>
    </w:p>
    <w:sectPr>
      <w:type w:val="continuous"/>
      <w:pgSz w:w="12240" w:h="15840"/>
      <w:pgMar w:top="1380" w:bottom="280" w:left="720" w:right="1440"/>
      <w:pgBorders w:offsetFrom="page">
        <w:top w:val="single" w:color="000000" w:space="31" w:sz="18"/>
        <w:left w:val="single" w:color="000000" w:space="31" w:sz="18"/>
        <w:bottom w:val="single" w:color="000000" w:space="31" w:sz="18"/>
        <w:right w:val="single" w:color="000000" w:space="31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Michael.Laberge@maine.gov" TargetMode="External"/><Relationship Id="rId8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Laberge, Michael</dc:creator>
  <dc:title>Microsoft Word - Public Notice Form, VPI Peru 029368.00.docx</dc:title>
  <dcterms:created xsi:type="dcterms:W3CDTF">2026-05-20T18:59:16Z</dcterms:created>
  <dcterms:modified xsi:type="dcterms:W3CDTF">2026-05-20T18:59:16Z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Microsoft: Print To PDF</vt:lpwstr>
  </property>
</Properties>
</file>